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jc w:val="center"/>
      </w:pPr>
      <w:r>
        <w:t>The Declaration Of America’s Independence</w:t>
      </w:r>
    </w:p>
    <w:p w:rsidR="009039D8">
      <w:pPr>
        <w:spacing w:after="0" w:line="480" w:lineRule="auto"/>
        <w:ind w:firstLine="720"/>
        <w:jc w:val="center"/>
      </w:pPr>
      <w:r>
        <w:t>Name</w:t>
      </w:r>
    </w:p>
    <w:p w:rsidR="009039D8">
      <w:pPr>
        <w:spacing w:after="0" w:line="480" w:lineRule="auto"/>
        <w:ind w:firstLine="720"/>
        <w:jc w:val="center"/>
      </w:pPr>
      <w:r>
        <w:t>Institution</w:t>
      </w:r>
    </w:p>
    <w:p w:rsidR="009039D8">
      <w:pPr>
        <w:spacing w:after="0" w:line="480" w:lineRule="auto"/>
        <w:ind w:firstLine="720"/>
        <w:jc w:val="center"/>
      </w:pPr>
      <w:r>
        <w:t>Professor</w:t>
      </w:r>
    </w:p>
    <w:p w:rsidR="009039D8">
      <w:pPr>
        <w:spacing w:after="0" w:line="480" w:lineRule="auto"/>
        <w:ind w:firstLine="720"/>
        <w:jc w:val="center"/>
      </w:pPr>
      <w:r>
        <w:t>Date</w:t>
      </w:r>
    </w:p>
    <w:p w:rsidR="009039D8">
      <w:pPr>
        <w:spacing w:after="0" w:line="480" w:lineRule="auto"/>
        <w:ind w:firstLine="720"/>
        <w:jc w:val="center"/>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B86E7C" w:rsidP="00B86E7C">
      <w:pPr>
        <w:spacing w:after="0" w:line="480" w:lineRule="auto"/>
      </w:pPr>
    </w:p>
    <w:p w:rsidR="00B86E7C" w:rsidP="00B86E7C">
      <w:pPr>
        <w:spacing w:after="0" w:line="480" w:lineRule="auto"/>
      </w:pPr>
    </w:p>
    <w:p w:rsidR="009039D8" w:rsidRPr="00B86E7C" w:rsidP="00B86E7C">
      <w:pPr>
        <w:spacing w:after="0" w:line="480" w:lineRule="auto"/>
        <w:jc w:val="center"/>
      </w:pPr>
      <w:r>
        <w:t xml:space="preserve">The Declaration </w:t>
      </w:r>
      <w:r>
        <w:t>Of</w:t>
      </w:r>
      <w:r>
        <w:t xml:space="preserve"> America’s Independence</w:t>
      </w:r>
    </w:p>
    <w:p w:rsidR="009039D8">
      <w:pPr>
        <w:spacing w:after="0" w:line="480" w:lineRule="auto"/>
        <w:ind w:firstLine="720"/>
      </w:pPr>
      <w:r>
        <w:t xml:space="preserve">     British America had all along been in good terms with Great</w:t>
      </w:r>
      <w:r>
        <w:t xml:space="preserve"> Britain. The people in the colonies paid their loyalty to the great king even at the point where they were displeased by the British parliament’s cruel laws. However, Lee (2019), observes that the trust the colonies had in the king was lost when the king </w:t>
      </w:r>
      <w:r>
        <w:t>failed to approve their desire for sovereignty</w:t>
      </w:r>
      <w:r>
        <w:t>,</w:t>
      </w:r>
      <w:r>
        <w:t xml:space="preserve"> and this sparked off the declaration of America’s independence.</w:t>
      </w:r>
    </w:p>
    <w:p w:rsidR="009039D8">
      <w:pPr>
        <w:spacing w:after="0" w:line="480" w:lineRule="auto"/>
        <w:ind w:left="720" w:hanging="720"/>
        <w:jc w:val="center"/>
        <w:rPr>
          <w:b/>
        </w:rPr>
      </w:pPr>
      <w:r>
        <w:rPr>
          <w:b/>
        </w:rPr>
        <w:t>The Declaration Of America’s Independence</w:t>
      </w:r>
    </w:p>
    <w:p w:rsidR="009039D8">
      <w:pPr>
        <w:spacing w:after="0" w:line="480" w:lineRule="auto"/>
        <w:ind w:firstLine="720"/>
      </w:pPr>
      <w:r>
        <w:t xml:space="preserve">  America's declaration of independence is the day the US Congress adopted the pronouncement wh</w:t>
      </w:r>
      <w:r>
        <w:t xml:space="preserve">ile they were having a meeting </w:t>
      </w:r>
      <w:r>
        <w:t>at the</w:t>
      </w:r>
      <w:r>
        <w:t xml:space="preserve"> Pennsylvania State House in Philadelphia on </w:t>
      </w:r>
      <w:r>
        <w:t>July 4, 1776 (Jefferson, 2019). An image from (</w:t>
      </w:r>
      <w:hyperlink w:history="1">
        <w:r>
          <w:rPr>
            <w:rStyle w:val="Hyperlink"/>
          </w:rPr>
          <w:t>https://www.archives.gov&gt;downloads</w:t>
        </w:r>
      </w:hyperlink>
      <w:r>
        <w:t>),</w:t>
      </w:r>
      <w:r>
        <w:t xml:space="preserve"> shows the congress members sitting in the hall and a representative signing</w:t>
      </w:r>
      <w:r>
        <w:t xml:space="preserve"> the written declaration as</w:t>
      </w:r>
      <w:r>
        <w:t xml:space="preserve"> to</w:t>
      </w:r>
      <w:r>
        <w:t xml:space="preserve"> the other congress members’ witness. Another image on (</w:t>
      </w:r>
      <w:hyperlink w:history="1">
        <w:r>
          <w:rPr>
            <w:rStyle w:val="Hyperlink"/>
          </w:rPr>
          <w:t>https://www.archives.gov&gt;downloads</w:t>
        </w:r>
      </w:hyperlink>
      <w:r>
        <w:t>),</w:t>
      </w:r>
      <w:r>
        <w:t xml:space="preserve"> his writings of July 2</w:t>
      </w:r>
      <w:r>
        <w:rPr>
          <w:vertAlign w:val="superscript"/>
        </w:rPr>
        <w:t>,</w:t>
      </w:r>
      <w:r>
        <w:t xml:space="preserve"> 1776, 13 colonies, 2</w:t>
      </w:r>
      <w:r>
        <w:rPr>
          <w:vertAlign w:val="superscript"/>
        </w:rPr>
        <w:t>nd</w:t>
      </w:r>
      <w:r>
        <w:t xml:space="preserve"> Continental Congress, Committee of five. Thomas Jefferson, Robert Livi</w:t>
      </w:r>
      <w:r>
        <w:t>ngstone, Ben Franklin</w:t>
      </w:r>
      <w:r>
        <w:t>,</w:t>
      </w:r>
      <w:r>
        <w:t xml:space="preserve"> and Roger Sherman, as well as John Adams, are standing as the committee members presenting a document to a seated individual. There are three other images on   (</w:t>
      </w:r>
      <w:hyperlink w:history="1">
        <w:r>
          <w:rPr>
            <w:rStyle w:val="Hyperlink"/>
          </w:rPr>
          <w:t>https://www.archives.gov&gt;downloads</w:t>
        </w:r>
      </w:hyperlink>
      <w:r>
        <w:t>), showing the declarati</w:t>
      </w:r>
      <w:r>
        <w:t>on of America's independence. Two of the three models have writings of "in the Congress. July 4, 1776. The unanimous declaration of the thirteen united states of America</w:t>
      </w:r>
      <w:r>
        <w:t>,</w:t>
      </w:r>
      <w:r>
        <w:t xml:space="preserve">” while the third image has the writings of </w:t>
      </w:r>
      <w:r>
        <w:t>“ a</w:t>
      </w:r>
      <w:r>
        <w:t xml:space="preserve"> declaration by the representatives of </w:t>
      </w:r>
      <w:r>
        <w:t>the united states of America in general congress….”((</w:t>
      </w:r>
      <w:hyperlink w:history="1">
        <w:r>
          <w:rPr>
            <w:rStyle w:val="Hyperlink"/>
          </w:rPr>
          <w:t>https://www.archives.gov&gt;downloads</w:t>
        </w:r>
      </w:hyperlink>
      <w:r>
        <w:t>).</w:t>
      </w:r>
    </w:p>
    <w:p w:rsidR="009039D8">
      <w:pPr>
        <w:spacing w:after="0" w:line="480" w:lineRule="auto"/>
        <w:ind w:firstLine="720"/>
      </w:pPr>
      <w:r>
        <w:t xml:space="preserve">    The declaration in its content explains why the thirteen colonies that had been at war with the Britons decided to declare themselves as thirteen so</w:t>
      </w:r>
      <w:r>
        <w:t xml:space="preserve">vereign states and are no longer </w:t>
      </w:r>
      <w:r>
        <w:t>under the British rule. The representatives of the thirteen states were from New Hampshire State, Massachusetts Bay, Rhode Island, Connecticut, Maryland, Delaware, South Carolina, Georgia, Pennsylvania, New Jersey</w:t>
      </w:r>
      <w:r>
        <w:t>,</w:t>
      </w:r>
      <w:r>
        <w:t xml:space="preserve"> and New </w:t>
      </w:r>
      <w:r>
        <w:t>York. Together the thirteen states in unison formed the United States of America (Jefferson, 2019).</w:t>
      </w:r>
      <w:r>
        <w:t xml:space="preserve"> </w:t>
      </w:r>
      <w:r>
        <w:t>Fifty-six delegates signed the declarations to the second continental Congress with the primary purpose of announcing and explaining that they had separated fr</w:t>
      </w:r>
      <w:r>
        <w:t>om Great Britain.</w:t>
      </w:r>
    </w:p>
    <w:p w:rsidR="009039D8">
      <w:pPr>
        <w:spacing w:after="0" w:line="480" w:lineRule="auto"/>
        <w:ind w:firstLine="720"/>
      </w:pPr>
      <w:r>
        <w:t xml:space="preserve">     On </w:t>
      </w:r>
      <w:r>
        <w:t>July 2, 1776, the Lee Resolution for independence was passed (Lee, 2019). There were no opposing votes</w:t>
      </w:r>
      <w:r>
        <w:t>,</w:t>
      </w:r>
      <w:r>
        <w:t xml:space="preserve"> and all the members present supported the declaration for independence. The five committee members had already drafted</w:t>
      </w:r>
      <w:r>
        <w:t xml:space="preserve"> the declaration in preparation for the congress' voting process. Thomas Jefferson composed the original draft of the declaration while the other Congress edited it and produced the final declaration. </w:t>
      </w:r>
      <w:r>
        <w:t>July 2 is the most important day of American h</w:t>
      </w:r>
      <w:r>
        <w:t>istory as declared by Adams as it was the day when Congress approved the declaration for independence. The 4</w:t>
      </w:r>
      <w:r>
        <w:rPr>
          <w:vertAlign w:val="superscript"/>
        </w:rPr>
        <w:t>th</w:t>
      </w:r>
      <w:r>
        <w:t xml:space="preserve"> of July was the day when the declaration was ratified and distributed in several forms for the people to read. </w:t>
      </w:r>
    </w:p>
    <w:p w:rsidR="009039D8">
      <w:pPr>
        <w:spacing w:after="0" w:line="480" w:lineRule="auto"/>
        <w:ind w:firstLine="720"/>
      </w:pPr>
      <w:r>
        <w:t xml:space="preserve">   The declaration included a jus</w:t>
      </w:r>
      <w:r>
        <w:t>tification of independence by listing twenty-seven grievances against America’s colonial kings George III. The declaration also included an assertion of legal rights, the right of a revolution being one of the rights. “we hold these truths to be self-evide</w:t>
      </w:r>
      <w:r>
        <w:t>nt, that all men are created equal, that their Creator endows them with certain unalienable Rights, that among these are Life, Liberty and the pursuit of Happiness" ((</w:t>
      </w:r>
      <w:hyperlink w:history="1">
        <w:r>
          <w:rPr>
            <w:rStyle w:val="Hyperlink"/>
          </w:rPr>
          <w:t>https://www.archives.gov&gt;downloads</w:t>
        </w:r>
      </w:hyperlink>
      <w:r>
        <w:t>).</w:t>
      </w:r>
    </w:p>
    <w:p w:rsidR="009039D8">
      <w:pPr>
        <w:spacing w:after="0" w:line="480" w:lineRule="auto"/>
        <w:ind w:firstLine="720"/>
      </w:pPr>
      <w:r>
        <w:t xml:space="preserve">    The thirteen states that j</w:t>
      </w:r>
      <w:r>
        <w:t xml:space="preserve">oined to form the United States of America had been in war with Great Britain for more than one year. Nelson (2018) notes that the conflicting relationship began way back in 1763 to the point that the colonial government passed several laws to increase </w:t>
      </w:r>
      <w:r>
        <w:t>the</w:t>
      </w:r>
      <w:r>
        <w:t xml:space="preserve"> revenues collected from these colonial states. An example is the Stamp Act of 1765 and the Townshend Act of 1767. These acts were used by the British parliament to punish the colonies because of the deteriorating relationship that the two were experiencin</w:t>
      </w:r>
      <w:r>
        <w:t>g at that time. The legislations were not</w:t>
      </w:r>
      <w:r>
        <w:t>,</w:t>
      </w:r>
      <w:r>
        <w:t xml:space="preserve"> however</w:t>
      </w:r>
      <w:r>
        <w:t>,</w:t>
      </w:r>
      <w:r>
        <w:t xml:space="preserve"> welcomed by the colonies</w:t>
      </w:r>
      <w:r>
        <w:t>,</w:t>
      </w:r>
      <w:r>
        <w:t xml:space="preserve"> and they only caused further divisions on the interpretation of the British constitution and the jurisdiction of the British government over its colonies.</w:t>
      </w:r>
    </w:p>
    <w:p w:rsidR="009039D8">
      <w:pPr>
        <w:spacing w:after="0" w:line="480" w:lineRule="auto"/>
        <w:ind w:firstLine="720"/>
      </w:pPr>
      <w:r>
        <w:t xml:space="preserve">    The Congress conven</w:t>
      </w:r>
      <w:r>
        <w:t>ed to discuss the British parliament’s authority in the colonies after the parliament enacted the Coercive Acts</w:t>
      </w:r>
      <w:r>
        <w:t>,</w:t>
      </w:r>
      <w:r>
        <w:t xml:space="preserve"> which were termed as intolerable by the colonies. Lee (2019), notes that the act was passed in 1774 to punish the colonies for their involvemen</w:t>
      </w:r>
      <w:r>
        <w:t>t in the Gaspe Affair in 1772 and their participation in the 1773 Boston Tea Party. The Congress convened in September in Philadelphia to strategize on how the colonies of British America would respond</w:t>
      </w:r>
      <w:r>
        <w:t xml:space="preserve"> to</w:t>
      </w:r>
      <w:r>
        <w:t xml:space="preserve"> the Coercive Acts. After the convention, Congre</w:t>
      </w:r>
      <w:r>
        <w:t>ss decided that the colonies were going to boycott all the British goods until the great king revoked the Coercive Acts. The king, however, failed to repeal the acts reminding the territories that they were not independent and had to act according to the B</w:t>
      </w:r>
      <w:r>
        <w:t>ritish legislations. This angered the colonies and sparked off the American revolutionary war.</w:t>
      </w:r>
    </w:p>
    <w:p w:rsidR="009039D8">
      <w:pPr>
        <w:spacing w:after="0" w:line="480" w:lineRule="auto"/>
        <w:ind w:firstLine="720"/>
      </w:pPr>
      <w:r>
        <w:t xml:space="preserve">     The American revolutionary war began in 1775 at Lexington and Concord. The Congress was forced to h</w:t>
      </w:r>
      <w:r>
        <w:t>old its</w:t>
      </w:r>
      <w:r>
        <w:t xml:space="preserve"> second convention in May 1775 at the Pennsylvania</w:t>
      </w:r>
      <w:r>
        <w:t xml:space="preserve"> State House in Philadelphia. Congress discussed their need</w:t>
      </w:r>
      <w:r>
        <w:t xml:space="preserve"> to</w:t>
      </w:r>
      <w:r>
        <w:t xml:space="preserve"> become independent. Congress developed a petition and presented it to the king for consideration. The colonies were unhappy with the British government rules but still owed their loy</w:t>
      </w:r>
      <w:r>
        <w:t xml:space="preserve">alty to the great king who disappointed them when he failed to approve the congress petition of the need for the colonies to become independent. The British parliament’ enactment of the Prohibitory Act in 1776, which provided </w:t>
      </w:r>
      <w:r>
        <w:t>that American ships be declare</w:t>
      </w:r>
      <w:r>
        <w:t>d to be enemy vessels and the American port ports be blocked, further fuelled the need for the colonies to seek independence and this was followed by the development of the May 15</w:t>
      </w:r>
      <w:r>
        <w:rPr>
          <w:vertAlign w:val="superscript"/>
        </w:rPr>
        <w:t>,</w:t>
      </w:r>
      <w:r>
        <w:t xml:space="preserve"> 1776 preamble and later the declaration of the thirteen states’ </w:t>
      </w:r>
      <w:r>
        <w:t>sovereignty.</w:t>
      </w: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9039D8">
      <w:pPr>
        <w:spacing w:after="0" w:line="480" w:lineRule="auto"/>
        <w:ind w:firstLine="720"/>
      </w:pPr>
    </w:p>
    <w:p w:rsidR="00B86E7C">
      <w:pPr>
        <w:spacing w:after="0" w:line="480" w:lineRule="auto"/>
        <w:ind w:firstLine="720"/>
      </w:pPr>
    </w:p>
    <w:p w:rsidR="00B86E7C">
      <w:pPr>
        <w:spacing w:after="0" w:line="480" w:lineRule="auto"/>
        <w:ind w:firstLine="720"/>
      </w:pPr>
    </w:p>
    <w:p w:rsidR="00B86E7C">
      <w:pPr>
        <w:spacing w:after="0" w:line="480" w:lineRule="auto"/>
        <w:ind w:firstLine="720"/>
      </w:pPr>
    </w:p>
    <w:p w:rsidR="00B86E7C" w:rsidP="00B86E7C">
      <w:pPr>
        <w:spacing w:after="0" w:line="480" w:lineRule="auto"/>
      </w:pPr>
    </w:p>
    <w:p w:rsidR="009039D8" w:rsidP="00B86E7C">
      <w:pPr>
        <w:spacing w:after="0" w:line="480" w:lineRule="auto"/>
        <w:jc w:val="center"/>
      </w:pPr>
      <w:bookmarkStart w:id="0" w:name="_GoBack"/>
      <w:bookmarkEnd w:id="0"/>
      <w:r>
        <w:t>References</w:t>
      </w:r>
    </w:p>
    <w:p w:rsidR="009039D8">
      <w:pPr>
        <w:spacing w:after="0" w:line="480" w:lineRule="auto"/>
        <w:ind w:left="720" w:hanging="720"/>
      </w:pPr>
      <w:hyperlink w:history="1">
        <w:r>
          <w:rPr>
            <w:rStyle w:val="Hyperlink"/>
          </w:rPr>
          <w:t>https://www.archives.gov&gt;downloads</w:t>
        </w:r>
      </w:hyperlink>
    </w:p>
    <w:p w:rsidR="009039D8">
      <w:pPr>
        <w:spacing w:after="0" w:line="480" w:lineRule="auto"/>
        <w:ind w:left="720" w:hanging="720"/>
      </w:pPr>
      <w:r>
        <w:t xml:space="preserve">Jefferson, T. (2019). </w:t>
      </w:r>
      <w:r>
        <w:rPr>
          <w:i/>
        </w:rPr>
        <w:t>The declaration of independence</w:t>
      </w:r>
      <w:r>
        <w:t>. Verso</w:t>
      </w:r>
    </w:p>
    <w:p w:rsidR="009039D8">
      <w:pPr>
        <w:spacing w:after="0" w:line="480" w:lineRule="auto"/>
        <w:ind w:left="720" w:hanging="720"/>
      </w:pPr>
      <w:r>
        <w:t xml:space="preserve">Lee, M. (2019). </w:t>
      </w:r>
      <w:r>
        <w:rPr>
          <w:i/>
        </w:rPr>
        <w:t>Our Lost Declaration: America’s Fight Against Tyranny from King George to the Deep State.</w:t>
      </w:r>
      <w:r>
        <w:t xml:space="preserve"> Sentinel</w:t>
      </w:r>
    </w:p>
    <w:p w:rsidR="009039D8">
      <w:pPr>
        <w:spacing w:after="0" w:line="480" w:lineRule="auto"/>
        <w:ind w:left="720" w:hanging="720"/>
      </w:pPr>
      <w:r>
        <w:t xml:space="preserve">Nelson, W. E. (2018). </w:t>
      </w:r>
      <w:r>
        <w:rPr>
          <w:i/>
        </w:rPr>
        <w:t>The Common Law in Colonial America: Volume IV: Law and the Constitution on the Eve of Independence, 1735-1776</w:t>
      </w:r>
      <w:r>
        <w:t>. Oxford University Press</w:t>
      </w:r>
    </w:p>
    <w:sectPr>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9D8">
    <w:pPr>
      <w:pStyle w:val="Header"/>
    </w:pPr>
    <w:r>
      <w:t xml:space="preserve">THE DECLARATION OF </w:t>
    </w:r>
    <w:r>
      <w:t xml:space="preserve">AMERICA’S INDEPENDENCE                                                 </w:t>
    </w:r>
    <w:r>
      <w:fldChar w:fldCharType="begin"/>
    </w:r>
    <w:r>
      <w:instrText xml:space="preserve"> PAGE   \* MERGEFORMAT </w:instrText>
    </w:r>
    <w:r>
      <w:fldChar w:fldCharType="separate"/>
    </w:r>
    <w:r w:rsidR="00B86E7C">
      <w:rPr>
        <w:noProof/>
      </w:rPr>
      <w:t>2</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9D8">
    <w:pPr>
      <w:pStyle w:val="Header"/>
    </w:pPr>
    <w:r>
      <w:t>Running head: THE DECLARATION OF AMERICA’S INDEPENDENCE</w:t>
    </w:r>
    <w:r w:rsidR="00B86E7C">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9D8"/>
    <w:rsid w:val="005A03AB"/>
    <w:rsid w:val="009039D8"/>
    <w:rsid w:val="00B86E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6</Pages>
  <Words>1008</Words>
  <Characters>5750</Characters>
  <Application>Microsoft Office Word</Application>
  <DocSecurity>0</DocSecurity>
  <Lines>47</Lines>
  <Paragraphs>13</Paragraphs>
  <ScaleCrop>false</ScaleCrop>
  <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29</cp:revision>
  <dcterms:created xsi:type="dcterms:W3CDTF">2020-02-19T07:12:00Z</dcterms:created>
  <dcterms:modified xsi:type="dcterms:W3CDTF">2020-02-19T14:56:00Z</dcterms:modified>
</cp:coreProperties>
</file>